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№05-0891/2606/2024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 86MS0061-01-2024-003271-43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Тимакова Никиты Сергеевича, </w:t>
      </w:r>
      <w:r>
        <w:rPr>
          <w:rStyle w:val="cat-ExternalSystem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4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гражданина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зарегистрированного по адресу: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Тимаков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Style w:val="cat-CarMakeModelgrp-27rplc-20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проехал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перекресток </w:t>
      </w:r>
      <w:r>
        <w:rPr>
          <w:rFonts w:ascii="Times New Roman" w:eastAsia="Times New Roman" w:hAnsi="Times New Roman" w:cs="Times New Roman"/>
          <w:sz w:val="27"/>
          <w:szCs w:val="27"/>
        </w:rPr>
        <w:t>на запрещающий сигнал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именно на выключенную дополнительную секцию светофора,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течении года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6.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ПДД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Тимаков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о времени и месте рассмотрения дела извещен смс-сообщением, о причинах неявки суд не уведомил.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Тимакова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6ХМ №</w:t>
      </w:r>
      <w:r>
        <w:rPr>
          <w:rFonts w:ascii="Times New Roman" w:eastAsia="Times New Roman" w:hAnsi="Times New Roman" w:cs="Times New Roman"/>
          <w:sz w:val="27"/>
          <w:szCs w:val="27"/>
        </w:rPr>
        <w:t>566756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ИДПС ОБДПС </w:t>
      </w:r>
      <w:r>
        <w:rPr>
          <w:rFonts w:ascii="Times New Roman" w:eastAsia="Times New Roman" w:hAnsi="Times New Roman" w:cs="Times New Roman"/>
          <w:sz w:val="27"/>
          <w:szCs w:val="27"/>
        </w:rPr>
        <w:t>Госавтоинспекции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№18810586240129009402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Тимакова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по ч. 1 ст. 12.12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№18810586240129023332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Тимакова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по ч. 1 ст. 12.12 КоАП РФ,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доказательства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относим</w:t>
      </w:r>
      <w:r>
        <w:rPr>
          <w:rFonts w:ascii="Times New Roman" w:eastAsia="Times New Roman" w:hAnsi="Times New Roman" w:cs="Times New Roman"/>
          <w:sz w:val="27"/>
          <w:szCs w:val="27"/>
        </w:rPr>
        <w:t>ыми, допустимыми и достоверными</w:t>
      </w:r>
      <w:r>
        <w:rPr>
          <w:rFonts w:ascii="Times New Roman" w:eastAsia="Times New Roman" w:hAnsi="Times New Roman" w:cs="Times New Roman"/>
          <w:sz w:val="27"/>
          <w:szCs w:val="27"/>
        </w:rPr>
        <w:t>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6.3 Правил дорожного движения Российской Федерации, утвержденных постановлением Правительства Российской Федерации от 23 октября 1993 года N 1090 (с изм. и доп.)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6.13 Правил дорожного движения Российской Федерации, при запрещающем сигнале светофора (кроме реверсивного) или регулировщика водители должны остановиться перед стоп-линией.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6.2. ПДД -красный сигнал, в том числе мигающий, запрещает движение.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Тимаков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привлекался к административной ответственн</w:t>
      </w:r>
      <w:r>
        <w:rPr>
          <w:rFonts w:ascii="Times New Roman" w:eastAsia="Times New Roman" w:hAnsi="Times New Roman" w:cs="Times New Roman"/>
          <w:sz w:val="27"/>
          <w:szCs w:val="27"/>
        </w:rPr>
        <w:t>ости по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Объективную сторону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образует проезд на запрещающий сигнал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повторно, если лицо ранее подвергалось административному наказанию за данное правонарушение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Тимакова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повторное совершение административного правонарушения, предусмотренного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года </w:t>
      </w:r>
      <w:r>
        <w:rPr>
          <w:rFonts w:ascii="Times New Roman" w:eastAsia="Times New Roman" w:hAnsi="Times New Roman" w:cs="Times New Roman"/>
          <w:sz w:val="27"/>
          <w:szCs w:val="27"/>
        </w:rPr>
        <w:t>Тимаков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привлекался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Тимакова Н.С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возможн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назначить наказание в виде штрафа.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Тимакова Никиту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назначить ему наказание в виде административного штрафа в размере 5000 (пять тысяч)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862</w:t>
      </w:r>
      <w:r>
        <w:rPr>
          <w:rFonts w:ascii="Times New Roman" w:eastAsia="Times New Roman" w:hAnsi="Times New Roman" w:cs="Times New Roman"/>
          <w:sz w:val="27"/>
          <w:szCs w:val="27"/>
        </w:rPr>
        <w:t>4032000</w:t>
      </w:r>
      <w:r>
        <w:rPr>
          <w:rFonts w:ascii="Times New Roman" w:eastAsia="Times New Roman" w:hAnsi="Times New Roman" w:cs="Times New Roman"/>
          <w:sz w:val="27"/>
          <w:szCs w:val="27"/>
        </w:rPr>
        <w:t>7766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891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CarMakeModelgrp-27rplc-20">
    <w:name w:val="cat-CarMakeModel grp-27 rplc-20"/>
    <w:basedOn w:val="DefaultParagraphFont"/>
  </w:style>
  <w:style w:type="character" w:customStyle="1" w:styleId="cat-CarNumbergrp-28rplc-21">
    <w:name w:val="cat-CarNumber grp-2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